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680FA56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</w:p>
    <w:p w14:paraId="58D12884">
      <w:pPr>
        <w:jc w:val="center"/>
        <w:rPr>
          <w:rFonts w:ascii="方正小标宋简体" w:hAnsi="方正小标宋_GBK" w:eastAsia="方正小标宋简体" w:cs="方正小标宋_GBK"/>
          <w:sz w:val="44"/>
          <w:szCs w:val="44"/>
        </w:rPr>
      </w:pPr>
      <w:r>
        <w:rPr>
          <w:rFonts w:hint="eastAsia" w:ascii="方正小标宋简体" w:hAnsi="方正小标宋_GBK" w:eastAsia="方正小标宋简体" w:cs="方正小标宋_GBK"/>
          <w:sz w:val="44"/>
          <w:szCs w:val="44"/>
        </w:rPr>
        <w:t>初评推荐论文汇总表</w:t>
      </w:r>
    </w:p>
    <w:p w14:paraId="5D62DA2B">
      <w:pPr>
        <w:adjustRightInd w:val="0"/>
        <w:rPr>
          <w:rFonts w:ascii="黑体" w:hAnsi="黑体" w:eastAsia="黑体"/>
          <w:sz w:val="32"/>
          <w:szCs w:val="32"/>
        </w:rPr>
      </w:pPr>
    </w:p>
    <w:p w14:paraId="02367FD3">
      <w:pPr>
        <w:adjustRightInd w:val="0"/>
        <w:rPr>
          <w:rFonts w:ascii="黑体" w:hAnsi="黑体" w:eastAsia="黑体"/>
          <w:sz w:val="32"/>
        </w:rPr>
      </w:pPr>
      <w:r>
        <w:rPr>
          <w:rFonts w:hint="eastAsia" w:ascii="黑体" w:hAnsi="黑体" w:eastAsia="黑体"/>
          <w:sz w:val="32"/>
          <w:szCs w:val="32"/>
        </w:rPr>
        <w:t>初评推荐单位：（盖章）                       联系人：           联系电话：</w:t>
      </w:r>
    </w:p>
    <w:tbl>
      <w:tblPr>
        <w:tblStyle w:val="6"/>
        <w:tblW w:w="134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4"/>
        <w:gridCol w:w="1630"/>
        <w:gridCol w:w="1188"/>
        <w:gridCol w:w="1704"/>
        <w:gridCol w:w="1236"/>
        <w:gridCol w:w="1212"/>
        <w:gridCol w:w="951"/>
        <w:gridCol w:w="1276"/>
        <w:gridCol w:w="1858"/>
        <w:gridCol w:w="851"/>
        <w:gridCol w:w="845"/>
      </w:tblGrid>
      <w:tr w14:paraId="6542F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65AC8B5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序号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32CB87F1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论文名称</w:t>
            </w:r>
          </w:p>
        </w:tc>
        <w:tc>
          <w:tcPr>
            <w:tcW w:w="1188" w:type="dxa"/>
            <w:shd w:val="clear" w:color="auto" w:fill="auto"/>
            <w:vAlign w:val="center"/>
          </w:tcPr>
          <w:p w14:paraId="409D9E4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论文作者</w:t>
            </w:r>
          </w:p>
        </w:tc>
        <w:tc>
          <w:tcPr>
            <w:tcW w:w="1704" w:type="dxa"/>
            <w:shd w:val="clear" w:color="auto" w:fill="auto"/>
            <w:vAlign w:val="center"/>
          </w:tcPr>
          <w:p w14:paraId="7880EE1D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第一作者单位</w:t>
            </w:r>
          </w:p>
        </w:tc>
        <w:tc>
          <w:tcPr>
            <w:tcW w:w="1236" w:type="dxa"/>
            <w:shd w:val="clear" w:color="auto" w:fill="auto"/>
            <w:vAlign w:val="center"/>
          </w:tcPr>
          <w:p w14:paraId="619F833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联系方式</w:t>
            </w:r>
          </w:p>
        </w:tc>
        <w:tc>
          <w:tcPr>
            <w:tcW w:w="1212" w:type="dxa"/>
            <w:shd w:val="clear" w:color="auto" w:fill="auto"/>
            <w:vAlign w:val="center"/>
          </w:tcPr>
          <w:p w14:paraId="65308DA3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期刊名称</w:t>
            </w:r>
          </w:p>
        </w:tc>
        <w:tc>
          <w:tcPr>
            <w:tcW w:w="951" w:type="dxa"/>
            <w:shd w:val="clear" w:color="auto" w:fill="auto"/>
            <w:vAlign w:val="center"/>
          </w:tcPr>
          <w:p w14:paraId="076F62C6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是否国内期刊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4D1D93E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论文类型</w:t>
            </w:r>
          </w:p>
        </w:tc>
        <w:tc>
          <w:tcPr>
            <w:tcW w:w="1858" w:type="dxa"/>
            <w:shd w:val="clear" w:color="auto" w:fill="auto"/>
            <w:vAlign w:val="center"/>
          </w:tcPr>
          <w:p w14:paraId="230BECD8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所属学科集群</w:t>
            </w:r>
          </w:p>
        </w:tc>
        <w:tc>
          <w:tcPr>
            <w:tcW w:w="851" w:type="dxa"/>
            <w:vAlign w:val="center"/>
          </w:tcPr>
          <w:p w14:paraId="2857336F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是否推荐</w:t>
            </w:r>
          </w:p>
        </w:tc>
        <w:tc>
          <w:tcPr>
            <w:tcW w:w="845" w:type="dxa"/>
            <w:shd w:val="clear" w:color="auto" w:fill="auto"/>
            <w:vAlign w:val="center"/>
          </w:tcPr>
          <w:p w14:paraId="3206769A">
            <w:pPr>
              <w:tabs>
                <w:tab w:val="left" w:pos="7576"/>
              </w:tabs>
              <w:jc w:val="center"/>
              <w:rPr>
                <w:rFonts w:eastAsia="仿宋_GB2312"/>
                <w:bCs/>
                <w:sz w:val="24"/>
              </w:rPr>
            </w:pPr>
            <w:r>
              <w:rPr>
                <w:rFonts w:eastAsia="仿宋_GB2312"/>
                <w:bCs/>
                <w:sz w:val="24"/>
              </w:rPr>
              <w:t>备注</w:t>
            </w:r>
          </w:p>
        </w:tc>
      </w:tr>
      <w:tr w14:paraId="244031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10D405D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1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87F0CF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FBAA4D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301D278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  <w:vAlign w:val="center"/>
          </w:tcPr>
          <w:p w14:paraId="73C537A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2EF7E3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C04148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4D27DB64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56FB441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F43211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2CCF134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7C81AA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3C23410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2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1784DE1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179B70A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2B7BC4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0683472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E09515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E7698C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52DC7EF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6FBA1CE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09CA7A6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10039A0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208738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668B3F8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3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2353F7F1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42F104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C2D2DF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1883897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076311C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6E942BD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6A14329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422021C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3684D6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7F34DCB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1CF96D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6BD812A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4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6B34B7ED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722D97B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7AEFADB2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3CE5436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6D89245A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12A9B6D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A067426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573A57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0C9CEDD0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48776F6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3E5E99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7A244C1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5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4145590B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569F6D73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0FC50B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5836AC2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717EF8F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6934BCC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7E0B5D3F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34F5D2E7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2484CA5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6424761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7C38A8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149572D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  <w:r>
              <w:rPr>
                <w:rFonts w:eastAsia="仿宋_GB2312"/>
                <w:sz w:val="24"/>
              </w:rPr>
              <w:t>6</w:t>
            </w:r>
          </w:p>
        </w:tc>
        <w:tc>
          <w:tcPr>
            <w:tcW w:w="1630" w:type="dxa"/>
            <w:shd w:val="clear" w:color="auto" w:fill="auto"/>
            <w:vAlign w:val="center"/>
          </w:tcPr>
          <w:p w14:paraId="07D33C0D">
            <w:pPr>
              <w:tabs>
                <w:tab w:val="left" w:pos="7576"/>
              </w:tabs>
              <w:jc w:val="left"/>
              <w:rPr>
                <w:rFonts w:eastAsia="仿宋_GB2312"/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02563221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68195C1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3CB01115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22A921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0FF47FB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31C5F7CD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2163608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51" w:type="dxa"/>
          </w:tcPr>
          <w:p w14:paraId="6A74B0FB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0BE2C019">
            <w:pPr>
              <w:tabs>
                <w:tab w:val="left" w:pos="7576"/>
              </w:tabs>
              <w:jc w:val="center"/>
              <w:rPr>
                <w:rFonts w:eastAsia="仿宋_GB2312"/>
                <w:sz w:val="24"/>
              </w:rPr>
            </w:pPr>
          </w:p>
        </w:tc>
      </w:tr>
      <w:tr w14:paraId="1AEDED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3" w:hRule="atLeast"/>
          <w:jc w:val="center"/>
        </w:trPr>
        <w:tc>
          <w:tcPr>
            <w:tcW w:w="734" w:type="dxa"/>
            <w:shd w:val="clear" w:color="auto" w:fill="auto"/>
            <w:vAlign w:val="center"/>
          </w:tcPr>
          <w:p w14:paraId="5E846516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630" w:type="dxa"/>
            <w:shd w:val="clear" w:color="auto" w:fill="auto"/>
            <w:vAlign w:val="center"/>
          </w:tcPr>
          <w:p w14:paraId="42EB954F">
            <w:pPr>
              <w:tabs>
                <w:tab w:val="left" w:pos="7576"/>
              </w:tabs>
              <w:jc w:val="left"/>
              <w:rPr>
                <w:sz w:val="24"/>
              </w:rPr>
            </w:pPr>
          </w:p>
        </w:tc>
        <w:tc>
          <w:tcPr>
            <w:tcW w:w="1188" w:type="dxa"/>
            <w:shd w:val="clear" w:color="auto" w:fill="auto"/>
            <w:vAlign w:val="center"/>
          </w:tcPr>
          <w:p w14:paraId="61BCA0BF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704" w:type="dxa"/>
            <w:shd w:val="clear" w:color="auto" w:fill="auto"/>
            <w:vAlign w:val="center"/>
          </w:tcPr>
          <w:p w14:paraId="4D917558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36" w:type="dxa"/>
            <w:shd w:val="clear" w:color="auto" w:fill="auto"/>
          </w:tcPr>
          <w:p w14:paraId="1AC55399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12" w:type="dxa"/>
            <w:shd w:val="clear" w:color="auto" w:fill="auto"/>
            <w:vAlign w:val="center"/>
          </w:tcPr>
          <w:p w14:paraId="2D511DAF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951" w:type="dxa"/>
            <w:shd w:val="clear" w:color="auto" w:fill="auto"/>
            <w:vAlign w:val="center"/>
          </w:tcPr>
          <w:p w14:paraId="4C86D788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276" w:type="dxa"/>
            <w:shd w:val="clear" w:color="auto" w:fill="auto"/>
            <w:vAlign w:val="center"/>
          </w:tcPr>
          <w:p w14:paraId="0E02D788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1858" w:type="dxa"/>
            <w:shd w:val="clear" w:color="auto" w:fill="auto"/>
            <w:vAlign w:val="center"/>
          </w:tcPr>
          <w:p w14:paraId="67EC892E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51" w:type="dxa"/>
          </w:tcPr>
          <w:p w14:paraId="1B3F4831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  <w:tc>
          <w:tcPr>
            <w:tcW w:w="845" w:type="dxa"/>
            <w:shd w:val="clear" w:color="auto" w:fill="auto"/>
            <w:vAlign w:val="center"/>
          </w:tcPr>
          <w:p w14:paraId="31D138C4">
            <w:pPr>
              <w:tabs>
                <w:tab w:val="left" w:pos="7576"/>
              </w:tabs>
              <w:jc w:val="center"/>
              <w:rPr>
                <w:sz w:val="24"/>
              </w:rPr>
            </w:pPr>
          </w:p>
        </w:tc>
      </w:tr>
    </w:tbl>
    <w:p w14:paraId="1435B82E">
      <w:pPr>
        <w:widowControl/>
        <w:jc w:val="left"/>
        <w:rPr>
          <w:rFonts w:hint="eastAsia" w:eastAsia="仿宋_GB2312" w:asciiTheme="minorHAnsi" w:hAnsiTheme="minorHAnsi" w:cstheme="minorBidi"/>
          <w:szCs w:val="22"/>
        </w:rPr>
        <w:sectPr>
          <w:footerReference r:id="rId3" w:type="default"/>
          <w:footerReference r:id="rId4" w:type="even"/>
          <w:pgSz w:w="16838" w:h="11906" w:orient="landscape"/>
          <w:pgMar w:top="1701" w:right="1701" w:bottom="1701" w:left="1701" w:header="851" w:footer="1418" w:gutter="0"/>
          <w:cols w:space="425" w:num="1"/>
          <w:docGrid w:type="linesAndChars" w:linePitch="312" w:charSpace="0"/>
        </w:sectPr>
      </w:pPr>
      <w:r>
        <w:br w:type="page"/>
      </w:r>
    </w:p>
    <w:p w14:paraId="538281FA">
      <w:pPr>
        <w:rPr>
          <w:rFonts w:hint="eastAsia" w:ascii="方正小标宋简体" w:eastAsia="方正小标宋简体"/>
          <w:sz w:val="36"/>
          <w:szCs w:val="36"/>
        </w:rPr>
      </w:pPr>
      <w:bookmarkStart w:id="0" w:name="_GoBack"/>
      <w:bookmarkEnd w:id="0"/>
    </w:p>
    <w:sectPr>
      <w:pgSz w:w="11906" w:h="16838"/>
      <w:pgMar w:top="2098" w:right="1588" w:bottom="1985" w:left="1588" w:header="851" w:footer="1588" w:gutter="0"/>
      <w:cols w:space="425" w:num="1"/>
      <w:docGrid w:type="linesAndChar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915126890"/>
      <w:docPartObj>
        <w:docPartGallery w:val="AutoText"/>
      </w:docPartObj>
    </w:sdtPr>
    <w:sdtEndPr>
      <w:rPr>
        <w:sz w:val="30"/>
        <w:szCs w:val="30"/>
      </w:rPr>
    </w:sdtEndPr>
    <w:sdtContent>
      <w:p w14:paraId="78A685BF">
        <w:pPr>
          <w:pStyle w:val="4"/>
          <w:jc w:val="right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11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1182554658"/>
      <w:docPartObj>
        <w:docPartGallery w:val="AutoText"/>
      </w:docPartObj>
    </w:sdtPr>
    <w:sdtEndPr>
      <w:rPr>
        <w:sz w:val="30"/>
        <w:szCs w:val="30"/>
      </w:rPr>
    </w:sdtEndPr>
    <w:sdtContent>
      <w:p w14:paraId="476426FC">
        <w:pPr>
          <w:pStyle w:val="4"/>
          <w:rPr>
            <w:sz w:val="30"/>
            <w:szCs w:val="30"/>
          </w:rPr>
        </w:pPr>
        <w:r>
          <w:rPr>
            <w:rFonts w:hint="eastAsia"/>
            <w:sz w:val="30"/>
            <w:szCs w:val="30"/>
          </w:rPr>
          <w:t xml:space="preserve">— </w:t>
        </w:r>
        <w:r>
          <w:rPr>
            <w:sz w:val="30"/>
            <w:szCs w:val="30"/>
          </w:rPr>
          <w:fldChar w:fldCharType="begin"/>
        </w:r>
        <w:r>
          <w:rPr>
            <w:sz w:val="30"/>
            <w:szCs w:val="30"/>
          </w:rPr>
          <w:instrText xml:space="preserve">PAGE   \* MERGEFORMAT</w:instrText>
        </w:r>
        <w:r>
          <w:rPr>
            <w:sz w:val="30"/>
            <w:szCs w:val="30"/>
          </w:rPr>
          <w:fldChar w:fldCharType="separate"/>
        </w:r>
        <w:r>
          <w:rPr>
            <w:sz w:val="30"/>
            <w:szCs w:val="30"/>
            <w:lang w:val="zh-CN"/>
          </w:rPr>
          <w:t>12</w:t>
        </w:r>
        <w:r>
          <w:rPr>
            <w:sz w:val="30"/>
            <w:szCs w:val="30"/>
          </w:rPr>
          <w:fldChar w:fldCharType="end"/>
        </w:r>
        <w:r>
          <w:rPr>
            <w:rFonts w:hint="eastAsia"/>
            <w:sz w:val="30"/>
            <w:szCs w:val="30"/>
          </w:rPr>
          <w:t xml:space="preserve"> —</w:t>
        </w:r>
      </w:p>
    </w:sdtContent>
  </w:sdt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7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0957"/>
    <w:rsid w:val="00171026"/>
    <w:rsid w:val="00194A73"/>
    <w:rsid w:val="001C4495"/>
    <w:rsid w:val="003439E1"/>
    <w:rsid w:val="00457E21"/>
    <w:rsid w:val="0047730C"/>
    <w:rsid w:val="00491ACE"/>
    <w:rsid w:val="004E13D6"/>
    <w:rsid w:val="00576933"/>
    <w:rsid w:val="006F2C05"/>
    <w:rsid w:val="007561E4"/>
    <w:rsid w:val="008A0957"/>
    <w:rsid w:val="009D5B5E"/>
    <w:rsid w:val="00B04D3A"/>
    <w:rsid w:val="00B645F7"/>
    <w:rsid w:val="00CF0393"/>
    <w:rsid w:val="00DC5D05"/>
    <w:rsid w:val="00DF1D98"/>
    <w:rsid w:val="00E9292E"/>
    <w:rsid w:val="00FC1909"/>
    <w:rsid w:val="543873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unhideWhenUsed="0" w:uiPriority="0" w:semiHidden="0" w:name="header"/>
    <w:lsdException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iPriority="99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1"/>
    <w:link w:val="11"/>
    <w:unhideWhenUsed/>
    <w:qFormat/>
    <w:uiPriority w:val="99"/>
    <w:pPr>
      <w:adjustRightInd w:val="0"/>
      <w:snapToGrid w:val="0"/>
      <w:spacing w:line="560" w:lineRule="exact"/>
    </w:pPr>
    <w:rPr>
      <w:rFonts w:eastAsia="仿宋_GB2312" w:asciiTheme="minorHAnsi" w:hAnsiTheme="minorHAnsi" w:cstheme="minorBidi"/>
      <w:szCs w:val="22"/>
    </w:rPr>
  </w:style>
  <w:style w:type="paragraph" w:styleId="3">
    <w:name w:val="Date"/>
    <w:basedOn w:val="1"/>
    <w:next w:val="1"/>
    <w:link w:val="13"/>
    <w:uiPriority w:val="0"/>
    <w:pPr>
      <w:ind w:left="100" w:leftChars="2500"/>
    </w:pPr>
  </w:style>
  <w:style w:type="paragraph" w:styleId="4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basedOn w:val="7"/>
    <w:unhideWhenUsed/>
    <w:qFormat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  <w:style w:type="character" w:customStyle="1" w:styleId="9">
    <w:name w:val="页眉 Char"/>
    <w:link w:val="5"/>
    <w:uiPriority w:val="0"/>
    <w:rPr>
      <w:kern w:val="2"/>
      <w:sz w:val="18"/>
      <w:szCs w:val="18"/>
    </w:rPr>
  </w:style>
  <w:style w:type="character" w:customStyle="1" w:styleId="10">
    <w:name w:val="页脚 Char"/>
    <w:link w:val="4"/>
    <w:uiPriority w:val="99"/>
    <w:rPr>
      <w:kern w:val="2"/>
      <w:sz w:val="18"/>
      <w:szCs w:val="18"/>
    </w:rPr>
  </w:style>
  <w:style w:type="character" w:customStyle="1" w:styleId="11">
    <w:name w:val="正文文本 Char"/>
    <w:basedOn w:val="7"/>
    <w:link w:val="2"/>
    <w:uiPriority w:val="99"/>
    <w:rPr>
      <w:rFonts w:eastAsia="仿宋_GB2312" w:asciiTheme="minorHAnsi" w:hAnsiTheme="minorHAnsi" w:cstheme="minorBidi"/>
      <w:kern w:val="2"/>
      <w:sz w:val="21"/>
      <w:szCs w:val="22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  <w:rPr>
      <w:rFonts w:asciiTheme="minorHAnsi" w:hAnsiTheme="minorHAnsi" w:eastAsiaTheme="minorEastAsia" w:cstheme="minorBidi"/>
      <w:szCs w:val="22"/>
    </w:rPr>
  </w:style>
  <w:style w:type="character" w:customStyle="1" w:styleId="13">
    <w:name w:val="日期 Char"/>
    <w:basedOn w:val="7"/>
    <w:link w:val="3"/>
    <w:uiPriority w:val="0"/>
    <w:rPr>
      <w:kern w:val="2"/>
      <w:sz w:val="21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江苏省科协</Company>
  <Pages>2</Pages>
  <Words>1724</Words>
  <Characters>1930</Characters>
  <Lines>20</Lines>
  <Paragraphs>5</Paragraphs>
  <TotalTime>0</TotalTime>
  <ScaleCrop>false</ScaleCrop>
  <LinksUpToDate>false</LinksUpToDate>
  <CharactersWithSpaces>2234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2025-04-03T06:04:00Z</dcterms:created>
  <dc:creator>张颖</dc:creator>
  <cp:lastModifiedBy>江苏</cp:lastModifiedBy>
  <dcterms:modified xsi:type="dcterms:W3CDTF">2025-04-16T05:10:44Z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eyJoZGlkIjoiMjI5MTJlYjBmYzc5YTYyMTkyOGE0M2VjMmVkOWEzZGIiLCJ1c2VySWQiOiIxNjY1MDM3NDkxIn0=</vt:lpwstr>
  </property>
  <property fmtid="{D5CDD505-2E9C-101B-9397-08002B2CF9AE}" pid="3" name="KSOProductBuildVer">
    <vt:lpwstr>2052-12.1.0.19302</vt:lpwstr>
  </property>
  <property fmtid="{D5CDD505-2E9C-101B-9397-08002B2CF9AE}" pid="4" name="ICV">
    <vt:lpwstr>A533F2D98791421184179BAA7492A64D_12</vt:lpwstr>
  </property>
</Properties>
</file>