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DE2" w:rsidRDefault="00486DE2" w:rsidP="00486DE2">
      <w:pPr>
        <w:widowControl/>
        <w:spacing w:before="600" w:after="100" w:afterAutospacing="1"/>
        <w:jc w:val="center"/>
        <w:rPr>
          <w:rFonts w:ascii="黑体" w:eastAsia="黑体" w:hAnsi="黑体" w:cs="宋体" w:hint="eastAsia"/>
          <w:b/>
          <w:bCs/>
          <w:color w:val="FF0000"/>
          <w:kern w:val="0"/>
          <w:sz w:val="32"/>
          <w:szCs w:val="32"/>
        </w:rPr>
      </w:pPr>
      <w:r w:rsidRPr="00486DE2">
        <w:rPr>
          <w:rFonts w:ascii="黑体" w:eastAsia="黑体" w:hAnsi="黑体" w:cs="宋体" w:hint="eastAsia"/>
          <w:b/>
          <w:bCs/>
          <w:color w:val="FF0000"/>
          <w:kern w:val="0"/>
          <w:sz w:val="32"/>
          <w:szCs w:val="32"/>
        </w:rPr>
        <w:t>关于开展2015年度江苏省文化科研课题申报工作的通知</w:t>
      </w:r>
    </w:p>
    <w:p w:rsidR="00486DE2" w:rsidRPr="00486DE2" w:rsidRDefault="00486DE2" w:rsidP="00486DE2">
      <w:pPr>
        <w:widowControl/>
        <w:spacing w:before="600" w:after="100" w:afterAutospacing="1"/>
        <w:jc w:val="center"/>
        <w:rPr>
          <w:rFonts w:ascii="宋体" w:eastAsia="宋体" w:hAnsi="宋体" w:cs="宋体"/>
          <w:kern w:val="0"/>
          <w:sz w:val="32"/>
          <w:szCs w:val="32"/>
        </w:rPr>
      </w:pPr>
    </w:p>
    <w:p w:rsidR="00486DE2" w:rsidRPr="00486DE2" w:rsidRDefault="00486DE2" w:rsidP="00486DE2">
      <w:pPr>
        <w:widowControl/>
        <w:spacing w:line="520" w:lineRule="exact"/>
        <w:jc w:val="left"/>
        <w:rPr>
          <w:rFonts w:ascii="宋体" w:eastAsia="宋体" w:hAnsi="宋体" w:cs="宋体"/>
          <w:kern w:val="0"/>
          <w:sz w:val="24"/>
          <w:szCs w:val="24"/>
        </w:rPr>
      </w:pPr>
      <w:r w:rsidRPr="00486DE2">
        <w:rPr>
          <w:rFonts w:ascii="宋体" w:eastAsia="宋体" w:hAnsi="宋体" w:cs="宋体" w:hint="eastAsia"/>
          <w:kern w:val="0"/>
          <w:sz w:val="32"/>
          <w:szCs w:val="32"/>
        </w:rPr>
        <w:t>各市文广新局，省文物局，厅直各单位、厅机关各处室：</w:t>
      </w:r>
    </w:p>
    <w:p w:rsidR="00486DE2" w:rsidRPr="00486DE2" w:rsidRDefault="00486DE2" w:rsidP="00486DE2">
      <w:pPr>
        <w:widowControl/>
        <w:spacing w:line="520" w:lineRule="exact"/>
        <w:ind w:firstLineChars="200" w:firstLine="640"/>
        <w:jc w:val="left"/>
        <w:rPr>
          <w:rFonts w:ascii="宋体" w:eastAsia="宋体" w:hAnsi="宋体" w:cs="宋体"/>
          <w:kern w:val="0"/>
          <w:sz w:val="24"/>
          <w:szCs w:val="24"/>
        </w:rPr>
      </w:pPr>
      <w:r w:rsidRPr="00486DE2">
        <w:rPr>
          <w:rFonts w:ascii="宋体" w:eastAsia="宋体" w:hAnsi="宋体" w:cs="宋体" w:hint="eastAsia"/>
          <w:kern w:val="0"/>
          <w:sz w:val="32"/>
          <w:szCs w:val="32"/>
        </w:rPr>
        <w:t>《2015年度江苏省文化科研课题申报指南》经江苏省文化科技和艺术科学规划领导小组审核批准，即日正式发布。江苏省文化科技和艺术科学规划领导小组办公室同时开始受理2015年度江苏省文化科研课题的申报。现将课题申报工作的有关事项通知如下：</w:t>
      </w:r>
    </w:p>
    <w:p w:rsidR="00486DE2" w:rsidRPr="00486DE2" w:rsidRDefault="00486DE2" w:rsidP="00486DE2">
      <w:pPr>
        <w:widowControl/>
        <w:spacing w:line="520" w:lineRule="exact"/>
        <w:ind w:firstLineChars="200" w:firstLine="640"/>
        <w:jc w:val="left"/>
        <w:rPr>
          <w:rFonts w:ascii="宋体" w:eastAsia="宋体" w:hAnsi="宋体" w:cs="宋体"/>
          <w:kern w:val="0"/>
          <w:sz w:val="24"/>
          <w:szCs w:val="24"/>
        </w:rPr>
      </w:pPr>
      <w:r w:rsidRPr="00486DE2">
        <w:rPr>
          <w:rFonts w:ascii="宋体" w:eastAsia="宋体" w:hAnsi="宋体" w:cs="宋体" w:hint="eastAsia"/>
          <w:kern w:val="0"/>
          <w:sz w:val="32"/>
          <w:szCs w:val="32"/>
        </w:rPr>
        <w:t>一、2015年度课题申报的总体要求是：以党的十八届三中、四中全会精神为指引，全面贯彻习近平总书记系列重要讲话精神和对江苏工作的最新要求，贯彻落实省委十二届九次全会精神，紧密结合我省深化文化体制改革的任务要求，坚持理论研究与应用对策研究相并重，加强难点突破、注重理论创新。要进一步围绕文化产业、公共文化服务、文化科技、人才队伍建设、文化遗产保护等内容进行重要理论和实际问题研究，尤其是应用性较强、有政策指导性的课题研究，力争推出一批有代表性和影响力的应用对策研究项目，以充分发挥文化科研的决策咨询功能。</w:t>
      </w:r>
    </w:p>
    <w:p w:rsidR="00486DE2" w:rsidRPr="00486DE2" w:rsidRDefault="00486DE2" w:rsidP="00486DE2">
      <w:pPr>
        <w:widowControl/>
        <w:spacing w:line="520" w:lineRule="exact"/>
        <w:ind w:firstLineChars="200" w:firstLine="640"/>
        <w:jc w:val="left"/>
        <w:rPr>
          <w:rFonts w:ascii="宋体" w:eastAsia="宋体" w:hAnsi="宋体" w:cs="宋体"/>
          <w:kern w:val="0"/>
          <w:sz w:val="24"/>
          <w:szCs w:val="24"/>
        </w:rPr>
      </w:pPr>
      <w:r w:rsidRPr="00486DE2">
        <w:rPr>
          <w:rFonts w:ascii="宋体" w:eastAsia="宋体" w:hAnsi="宋体" w:cs="宋体" w:hint="eastAsia"/>
          <w:kern w:val="0"/>
          <w:sz w:val="32"/>
          <w:szCs w:val="32"/>
        </w:rPr>
        <w:t>二、文化科研课题面向全省，择优立项，课题申报人应以《2015年度江苏省文化科研课题申报指南》中所确立的内容为研究方向。</w:t>
      </w:r>
    </w:p>
    <w:p w:rsidR="00486DE2" w:rsidRPr="00486DE2" w:rsidRDefault="00486DE2" w:rsidP="00486DE2">
      <w:pPr>
        <w:widowControl/>
        <w:spacing w:line="520" w:lineRule="exact"/>
        <w:ind w:firstLineChars="200" w:firstLine="640"/>
        <w:jc w:val="left"/>
        <w:rPr>
          <w:rFonts w:ascii="宋体" w:eastAsia="宋体" w:hAnsi="宋体" w:cs="宋体"/>
          <w:kern w:val="0"/>
          <w:sz w:val="24"/>
          <w:szCs w:val="24"/>
        </w:rPr>
      </w:pPr>
      <w:r w:rsidRPr="00486DE2">
        <w:rPr>
          <w:rFonts w:ascii="宋体" w:eastAsia="宋体" w:hAnsi="宋体" w:cs="宋体" w:hint="eastAsia"/>
          <w:kern w:val="0"/>
          <w:sz w:val="32"/>
          <w:szCs w:val="32"/>
        </w:rPr>
        <w:t>本年度课题类别为：文化产业类、文化综合类。项目设置为：重点课题、一般课题、自筹经费课题。自筹经费课题</w:t>
      </w:r>
      <w:r w:rsidRPr="00486DE2">
        <w:rPr>
          <w:rFonts w:ascii="宋体" w:eastAsia="宋体" w:hAnsi="宋体" w:cs="宋体" w:hint="eastAsia"/>
          <w:kern w:val="0"/>
          <w:sz w:val="32"/>
          <w:szCs w:val="32"/>
        </w:rPr>
        <w:lastRenderedPageBreak/>
        <w:t>须提供课题负责人所在单位资金资助证明。所有立项课题完成时限原则上为一年。</w:t>
      </w:r>
    </w:p>
    <w:p w:rsidR="00486DE2" w:rsidRPr="00486DE2" w:rsidRDefault="00486DE2" w:rsidP="00486DE2">
      <w:pPr>
        <w:widowControl/>
        <w:spacing w:line="520" w:lineRule="exact"/>
        <w:ind w:firstLineChars="200" w:firstLine="640"/>
        <w:jc w:val="left"/>
        <w:rPr>
          <w:rFonts w:ascii="宋体" w:eastAsia="宋体" w:hAnsi="宋体" w:cs="宋体"/>
          <w:kern w:val="0"/>
          <w:sz w:val="24"/>
          <w:szCs w:val="24"/>
        </w:rPr>
      </w:pPr>
      <w:r w:rsidRPr="00486DE2">
        <w:rPr>
          <w:rFonts w:ascii="宋体" w:eastAsia="宋体" w:hAnsi="宋体" w:cs="宋体" w:hint="eastAsia"/>
          <w:kern w:val="0"/>
          <w:sz w:val="32"/>
          <w:szCs w:val="32"/>
        </w:rPr>
        <w:t>对立项的一般课题和重点课题分别给予8000元、15000元资助。</w:t>
      </w:r>
    </w:p>
    <w:p w:rsidR="00486DE2" w:rsidRPr="00486DE2" w:rsidRDefault="00486DE2" w:rsidP="00486DE2">
      <w:pPr>
        <w:widowControl/>
        <w:spacing w:line="520" w:lineRule="exact"/>
        <w:ind w:firstLineChars="200" w:firstLine="640"/>
        <w:jc w:val="left"/>
        <w:rPr>
          <w:rFonts w:ascii="宋体" w:eastAsia="宋体" w:hAnsi="宋体" w:cs="宋体"/>
          <w:kern w:val="0"/>
          <w:sz w:val="24"/>
          <w:szCs w:val="24"/>
        </w:rPr>
      </w:pPr>
      <w:r w:rsidRPr="00486DE2">
        <w:rPr>
          <w:rFonts w:ascii="宋体" w:eastAsia="宋体" w:hAnsi="宋体" w:cs="宋体" w:hint="eastAsia"/>
          <w:kern w:val="0"/>
          <w:sz w:val="32"/>
          <w:szCs w:val="32"/>
        </w:rPr>
        <w:t>三、江苏省文化科技和艺术科学规划领导小组办公室委托江苏省文化艺术研究院接收课题申报材料并做好相关汇总工作。省文化科技和艺术科学规划领导小组办公室不直接接收申报材料。</w:t>
      </w:r>
    </w:p>
    <w:p w:rsidR="00486DE2" w:rsidRPr="00486DE2" w:rsidRDefault="00486DE2" w:rsidP="00486DE2">
      <w:pPr>
        <w:widowControl/>
        <w:spacing w:line="520" w:lineRule="exact"/>
        <w:ind w:firstLineChars="200" w:firstLine="640"/>
        <w:jc w:val="left"/>
        <w:rPr>
          <w:rFonts w:ascii="宋体" w:eastAsia="宋体" w:hAnsi="宋体" w:cs="宋体"/>
          <w:kern w:val="0"/>
          <w:sz w:val="24"/>
          <w:szCs w:val="24"/>
        </w:rPr>
      </w:pPr>
      <w:r w:rsidRPr="00486DE2">
        <w:rPr>
          <w:rFonts w:ascii="宋体" w:eastAsia="宋体" w:hAnsi="宋体" w:cs="宋体" w:hint="eastAsia"/>
          <w:kern w:val="0"/>
          <w:sz w:val="32"/>
          <w:szCs w:val="32"/>
        </w:rPr>
        <w:t>四、2015年度文化科研课题申报采取网上申报与纸质申报同时进行的模式。申报者需网上注册后（网址http://61.155.1.126/wht_subject/，或登录省文化厅网站点击“江苏省文化厅文化科研课题申报管理平台”），点击“申报管理”在线填写课题申报评审书。填写完毕确认无误后，点击“提交”（提交后无法修改），将提交后网上生成的申报评审书（含论证活页）打印1份报本单位科研管理部门。</w:t>
      </w:r>
    </w:p>
    <w:p w:rsidR="00486DE2" w:rsidRPr="00486DE2" w:rsidRDefault="00486DE2" w:rsidP="00486DE2">
      <w:pPr>
        <w:widowControl/>
        <w:spacing w:line="520" w:lineRule="exact"/>
        <w:ind w:firstLineChars="200" w:firstLine="640"/>
        <w:jc w:val="left"/>
        <w:rPr>
          <w:rFonts w:ascii="宋体" w:eastAsia="宋体" w:hAnsi="宋体" w:cs="宋体"/>
          <w:kern w:val="0"/>
          <w:sz w:val="24"/>
          <w:szCs w:val="24"/>
        </w:rPr>
      </w:pPr>
      <w:r w:rsidRPr="00486DE2">
        <w:rPr>
          <w:rFonts w:ascii="仿宋_GB2312" w:eastAsia="仿宋_GB2312" w:hAnsi="仿宋" w:cs="宋体" w:hint="eastAsia"/>
          <w:kern w:val="0"/>
          <w:sz w:val="32"/>
          <w:szCs w:val="32"/>
        </w:rPr>
        <w:t>五、课题申报截止时间为2015年7月10日，逾期不再受理。各单位科研管理部门于截止日期前</w:t>
      </w:r>
      <w:r w:rsidRPr="00486DE2">
        <w:rPr>
          <w:rFonts w:ascii="仿宋_GB2312" w:eastAsia="仿宋_GB2312" w:hAnsi="宋体" w:cs="宋体" w:hint="eastAsia"/>
          <w:kern w:val="0"/>
          <w:sz w:val="32"/>
          <w:szCs w:val="32"/>
        </w:rPr>
        <w:t>将项目负责人</w:t>
      </w:r>
      <w:r w:rsidRPr="00486DE2">
        <w:rPr>
          <w:rFonts w:ascii="仿宋_GB2312" w:eastAsia="仿宋_GB2312" w:hAnsi="仿宋" w:cs="宋体" w:hint="eastAsia"/>
          <w:kern w:val="0"/>
          <w:sz w:val="32"/>
          <w:szCs w:val="32"/>
        </w:rPr>
        <w:t>的《2015年度江苏省文化科研课题申报评审书》、《2015年度江苏省文化科研课题申报汇总表》1份纸质文本加盖公章后，报送至江苏省文化艺术研究院。</w:t>
      </w:r>
    </w:p>
    <w:p w:rsidR="00486DE2" w:rsidRPr="00486DE2" w:rsidRDefault="00486DE2" w:rsidP="00486DE2">
      <w:pPr>
        <w:widowControl/>
        <w:spacing w:line="520" w:lineRule="exact"/>
        <w:jc w:val="center"/>
        <w:rPr>
          <w:rFonts w:ascii="宋体" w:eastAsia="宋体" w:hAnsi="宋体" w:cs="宋体"/>
          <w:kern w:val="0"/>
          <w:sz w:val="24"/>
          <w:szCs w:val="24"/>
        </w:rPr>
      </w:pPr>
      <w:r w:rsidRPr="00486DE2">
        <w:rPr>
          <w:rFonts w:ascii="宋体" w:eastAsia="宋体" w:hAnsi="宋体" w:cs="宋体" w:hint="eastAsia"/>
          <w:kern w:val="0"/>
          <w:sz w:val="30"/>
          <w:szCs w:val="30"/>
        </w:rPr>
        <w:t> </w:t>
      </w:r>
    </w:p>
    <w:p w:rsidR="00486DE2" w:rsidRPr="00486DE2" w:rsidRDefault="00486DE2" w:rsidP="00486DE2">
      <w:pPr>
        <w:widowControl/>
        <w:spacing w:line="520" w:lineRule="exact"/>
        <w:ind w:firstLineChars="200" w:firstLine="640"/>
        <w:jc w:val="left"/>
        <w:rPr>
          <w:rFonts w:ascii="宋体" w:eastAsia="宋体" w:hAnsi="宋体" w:cs="宋体"/>
          <w:kern w:val="0"/>
          <w:sz w:val="24"/>
          <w:szCs w:val="24"/>
        </w:rPr>
      </w:pPr>
      <w:r w:rsidRPr="00486DE2">
        <w:rPr>
          <w:rFonts w:ascii="宋体" w:eastAsia="宋体" w:hAnsi="宋体" w:cs="宋体" w:hint="eastAsia"/>
          <w:kern w:val="0"/>
          <w:sz w:val="32"/>
          <w:szCs w:val="32"/>
        </w:rPr>
        <w:t>江苏省文化艺术研究院通信地址：</w:t>
      </w:r>
    </w:p>
    <w:p w:rsidR="00486DE2" w:rsidRPr="00486DE2" w:rsidRDefault="00486DE2" w:rsidP="00486DE2">
      <w:pPr>
        <w:widowControl/>
        <w:spacing w:line="520" w:lineRule="exact"/>
        <w:ind w:firstLineChars="200" w:firstLine="640"/>
        <w:jc w:val="left"/>
        <w:rPr>
          <w:rFonts w:ascii="宋体" w:eastAsia="宋体" w:hAnsi="宋体" w:cs="宋体"/>
          <w:kern w:val="0"/>
          <w:sz w:val="24"/>
          <w:szCs w:val="24"/>
        </w:rPr>
      </w:pPr>
      <w:r w:rsidRPr="00486DE2">
        <w:rPr>
          <w:rFonts w:ascii="宋体" w:eastAsia="宋体" w:hAnsi="宋体" w:cs="宋体" w:hint="eastAsia"/>
          <w:kern w:val="0"/>
          <w:sz w:val="32"/>
          <w:szCs w:val="32"/>
        </w:rPr>
        <w:t>南京市中山南路89号8楼</w:t>
      </w:r>
    </w:p>
    <w:p w:rsidR="00486DE2" w:rsidRPr="00486DE2" w:rsidRDefault="00486DE2" w:rsidP="00486DE2">
      <w:pPr>
        <w:widowControl/>
        <w:spacing w:line="520" w:lineRule="exact"/>
        <w:ind w:firstLineChars="200" w:firstLine="640"/>
        <w:jc w:val="left"/>
        <w:rPr>
          <w:rFonts w:ascii="宋体" w:eastAsia="宋体" w:hAnsi="宋体" w:cs="宋体"/>
          <w:kern w:val="0"/>
          <w:sz w:val="24"/>
          <w:szCs w:val="24"/>
        </w:rPr>
      </w:pPr>
      <w:r w:rsidRPr="00486DE2">
        <w:rPr>
          <w:rFonts w:ascii="宋体" w:eastAsia="宋体" w:hAnsi="宋体" w:cs="宋体" w:hint="eastAsia"/>
          <w:kern w:val="0"/>
          <w:sz w:val="32"/>
          <w:szCs w:val="32"/>
        </w:rPr>
        <w:t>邮政编码：210005</w:t>
      </w:r>
    </w:p>
    <w:p w:rsidR="00486DE2" w:rsidRPr="00486DE2" w:rsidRDefault="00486DE2" w:rsidP="00486DE2">
      <w:pPr>
        <w:widowControl/>
        <w:spacing w:line="520" w:lineRule="exact"/>
        <w:ind w:firstLineChars="200" w:firstLine="640"/>
        <w:jc w:val="left"/>
        <w:rPr>
          <w:rFonts w:ascii="宋体" w:eastAsia="宋体" w:hAnsi="宋体" w:cs="宋体"/>
          <w:kern w:val="0"/>
          <w:sz w:val="24"/>
          <w:szCs w:val="24"/>
        </w:rPr>
      </w:pPr>
      <w:r w:rsidRPr="00486DE2">
        <w:rPr>
          <w:rFonts w:ascii="宋体" w:eastAsia="宋体" w:hAnsi="宋体" w:cs="宋体" w:hint="eastAsia"/>
          <w:kern w:val="0"/>
          <w:sz w:val="32"/>
          <w:szCs w:val="32"/>
        </w:rPr>
        <w:t>联系人及电话： 郭妍琳 025—84699176</w:t>
      </w:r>
    </w:p>
    <w:p w:rsidR="00486DE2" w:rsidRPr="00486DE2" w:rsidRDefault="00486DE2" w:rsidP="00486DE2">
      <w:pPr>
        <w:widowControl/>
        <w:spacing w:line="520" w:lineRule="exact"/>
        <w:ind w:firstLineChars="200" w:firstLine="640"/>
        <w:jc w:val="left"/>
        <w:rPr>
          <w:rFonts w:ascii="宋体" w:eastAsia="宋体" w:hAnsi="宋体" w:cs="宋体"/>
          <w:kern w:val="0"/>
          <w:sz w:val="24"/>
          <w:szCs w:val="24"/>
        </w:rPr>
      </w:pPr>
      <w:r w:rsidRPr="00486DE2">
        <w:rPr>
          <w:rFonts w:ascii="仿宋_GB2312" w:eastAsia="仿宋_GB2312" w:hAnsi="仿宋" w:cs="宋体" w:hint="eastAsia"/>
          <w:kern w:val="0"/>
          <w:sz w:val="32"/>
          <w:szCs w:val="32"/>
        </w:rPr>
        <w:lastRenderedPageBreak/>
        <w:t>特此通知。</w:t>
      </w:r>
    </w:p>
    <w:p w:rsidR="00486DE2" w:rsidRPr="00486DE2" w:rsidRDefault="00486DE2" w:rsidP="00486DE2">
      <w:pPr>
        <w:widowControl/>
        <w:spacing w:line="520" w:lineRule="exact"/>
        <w:jc w:val="left"/>
        <w:rPr>
          <w:rFonts w:ascii="宋体" w:eastAsia="宋体" w:hAnsi="宋体" w:cs="宋体"/>
          <w:kern w:val="0"/>
          <w:sz w:val="24"/>
          <w:szCs w:val="24"/>
        </w:rPr>
      </w:pPr>
      <w:r w:rsidRPr="00486DE2">
        <w:rPr>
          <w:rFonts w:ascii="宋体" w:eastAsia="宋体" w:hAnsi="宋体" w:cs="宋体" w:hint="eastAsia"/>
          <w:kern w:val="0"/>
          <w:sz w:val="32"/>
          <w:szCs w:val="32"/>
        </w:rPr>
        <w:t> </w:t>
      </w:r>
    </w:p>
    <w:p w:rsidR="00486DE2" w:rsidRPr="00486DE2" w:rsidRDefault="00486DE2" w:rsidP="00486DE2">
      <w:pPr>
        <w:widowControl/>
        <w:spacing w:line="520" w:lineRule="exact"/>
        <w:ind w:firstLineChars="200" w:firstLine="640"/>
        <w:jc w:val="left"/>
        <w:rPr>
          <w:rFonts w:ascii="宋体" w:eastAsia="宋体" w:hAnsi="宋体" w:cs="宋体"/>
          <w:kern w:val="0"/>
          <w:sz w:val="24"/>
          <w:szCs w:val="24"/>
        </w:rPr>
      </w:pPr>
      <w:r w:rsidRPr="00486DE2">
        <w:rPr>
          <w:rFonts w:ascii="宋体" w:eastAsia="宋体" w:hAnsi="宋体" w:cs="宋体" w:hint="eastAsia"/>
          <w:kern w:val="0"/>
          <w:sz w:val="32"/>
          <w:szCs w:val="32"/>
        </w:rPr>
        <w:t>附件：2015年度江苏省文化科研课题申报指南</w:t>
      </w:r>
    </w:p>
    <w:p w:rsidR="00486DE2" w:rsidRPr="00486DE2" w:rsidRDefault="00486DE2" w:rsidP="00486DE2">
      <w:pPr>
        <w:widowControl/>
        <w:spacing w:line="390" w:lineRule="atLeast"/>
        <w:jc w:val="left"/>
        <w:rPr>
          <w:rFonts w:ascii="宋体" w:eastAsia="宋体" w:hAnsi="宋体" w:cs="宋体"/>
          <w:kern w:val="0"/>
          <w:szCs w:val="21"/>
        </w:rPr>
      </w:pPr>
      <w:r w:rsidRPr="00486DE2">
        <w:rPr>
          <w:rFonts w:ascii="宋体" w:eastAsia="宋体" w:hAnsi="宋体" w:cs="宋体" w:hint="eastAsia"/>
          <w:kern w:val="0"/>
          <w:sz w:val="36"/>
          <w:szCs w:val="36"/>
        </w:rPr>
        <w:t> </w:t>
      </w:r>
    </w:p>
    <w:p w:rsidR="00486DE2" w:rsidRPr="00486DE2" w:rsidRDefault="00486DE2" w:rsidP="00486DE2">
      <w:pPr>
        <w:widowControl/>
        <w:spacing w:line="390" w:lineRule="atLeast"/>
        <w:jc w:val="left"/>
        <w:rPr>
          <w:rFonts w:ascii="宋体" w:eastAsia="宋体" w:hAnsi="宋体" w:cs="宋体"/>
          <w:kern w:val="0"/>
          <w:szCs w:val="21"/>
        </w:rPr>
      </w:pPr>
      <w:r w:rsidRPr="00486DE2">
        <w:rPr>
          <w:rFonts w:ascii="宋体" w:eastAsia="宋体" w:hAnsi="宋体" w:cs="宋体" w:hint="eastAsia"/>
          <w:kern w:val="0"/>
          <w:sz w:val="36"/>
          <w:szCs w:val="36"/>
        </w:rPr>
        <w:t> </w:t>
      </w:r>
    </w:p>
    <w:p w:rsidR="00486DE2" w:rsidRPr="00486DE2" w:rsidRDefault="00486DE2" w:rsidP="00486DE2">
      <w:pPr>
        <w:widowControl/>
        <w:spacing w:line="390" w:lineRule="atLeast"/>
        <w:jc w:val="left"/>
        <w:rPr>
          <w:rFonts w:ascii="宋体" w:eastAsia="宋体" w:hAnsi="宋体" w:cs="宋体"/>
          <w:kern w:val="0"/>
          <w:szCs w:val="21"/>
        </w:rPr>
      </w:pPr>
      <w:r w:rsidRPr="00486DE2">
        <w:rPr>
          <w:rFonts w:ascii="宋体" w:eastAsia="宋体" w:hAnsi="宋体" w:cs="宋体" w:hint="eastAsia"/>
          <w:kern w:val="0"/>
          <w:sz w:val="36"/>
          <w:szCs w:val="36"/>
        </w:rPr>
        <w:t> </w:t>
      </w:r>
    </w:p>
    <w:p w:rsidR="00486DE2" w:rsidRPr="00486DE2" w:rsidRDefault="00486DE2" w:rsidP="00486DE2">
      <w:pPr>
        <w:widowControl/>
        <w:spacing w:line="460" w:lineRule="atLeast"/>
        <w:ind w:right="640" w:firstLineChars="1300" w:firstLine="4160"/>
        <w:jc w:val="right"/>
        <w:rPr>
          <w:rFonts w:ascii="宋体" w:eastAsia="宋体" w:hAnsi="宋体" w:cs="宋体"/>
          <w:kern w:val="0"/>
          <w:sz w:val="24"/>
          <w:szCs w:val="24"/>
        </w:rPr>
      </w:pPr>
      <w:r w:rsidRPr="00486DE2">
        <w:rPr>
          <w:rFonts w:ascii="宋体" w:eastAsia="宋体" w:hAnsi="宋体" w:cs="宋体" w:hint="eastAsia"/>
          <w:kern w:val="0"/>
          <w:sz w:val="32"/>
          <w:szCs w:val="32"/>
        </w:rPr>
        <w:t>江苏省文化厅</w:t>
      </w:r>
    </w:p>
    <w:p w:rsidR="00486DE2" w:rsidRPr="00486DE2" w:rsidRDefault="00486DE2" w:rsidP="00486DE2">
      <w:pPr>
        <w:widowControl/>
        <w:spacing w:line="460" w:lineRule="atLeast"/>
        <w:ind w:rightChars="307" w:right="645"/>
        <w:jc w:val="right"/>
        <w:rPr>
          <w:rFonts w:ascii="宋体" w:eastAsia="宋体" w:hAnsi="宋体" w:cs="宋体"/>
          <w:kern w:val="0"/>
          <w:sz w:val="24"/>
          <w:szCs w:val="24"/>
        </w:rPr>
      </w:pPr>
      <w:r w:rsidRPr="00486DE2">
        <w:rPr>
          <w:rFonts w:ascii="仿宋_GB2312" w:eastAsia="仿宋_GB2312" w:hAnsi="仿宋" w:cs="宋体" w:hint="eastAsia"/>
          <w:kern w:val="0"/>
          <w:sz w:val="32"/>
          <w:szCs w:val="32"/>
        </w:rPr>
        <w:t>2015年5月28日</w:t>
      </w:r>
    </w:p>
    <w:p w:rsidR="004D5D81" w:rsidRDefault="004D5D81"/>
    <w:sectPr w:rsidR="004D5D81" w:rsidSect="004D5D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6DE2"/>
    <w:rsid w:val="00486DE2"/>
    <w:rsid w:val="004D5D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DE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6DE2"/>
    <w:rPr>
      <w:b/>
      <w:bCs/>
    </w:rPr>
  </w:style>
  <w:style w:type="paragraph" w:styleId="a5">
    <w:name w:val="Body Text Indent"/>
    <w:basedOn w:val="a"/>
    <w:link w:val="Char"/>
    <w:uiPriority w:val="99"/>
    <w:semiHidden/>
    <w:unhideWhenUsed/>
    <w:rsid w:val="00486DE2"/>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5"/>
    <w:uiPriority w:val="99"/>
    <w:semiHidden/>
    <w:rsid w:val="00486DE2"/>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96834938">
      <w:bodyDiv w:val="1"/>
      <w:marLeft w:val="0"/>
      <w:marRight w:val="0"/>
      <w:marTop w:val="0"/>
      <w:marBottom w:val="0"/>
      <w:divBdr>
        <w:top w:val="none" w:sz="0" w:space="0" w:color="auto"/>
        <w:left w:val="none" w:sz="0" w:space="0" w:color="auto"/>
        <w:bottom w:val="none" w:sz="0" w:space="0" w:color="auto"/>
        <w:right w:val="none" w:sz="0" w:space="0" w:color="auto"/>
      </w:divBdr>
      <w:divsChild>
        <w:div w:id="681516653">
          <w:marLeft w:val="0"/>
          <w:marRight w:val="0"/>
          <w:marTop w:val="0"/>
          <w:marBottom w:val="0"/>
          <w:divBdr>
            <w:top w:val="none" w:sz="0" w:space="0" w:color="auto"/>
            <w:left w:val="none" w:sz="0" w:space="0" w:color="auto"/>
            <w:bottom w:val="none" w:sz="0" w:space="0" w:color="auto"/>
            <w:right w:val="none" w:sz="0" w:space="0" w:color="auto"/>
          </w:divBdr>
          <w:divsChild>
            <w:div w:id="208299493">
              <w:marLeft w:val="0"/>
              <w:marRight w:val="0"/>
              <w:marTop w:val="0"/>
              <w:marBottom w:val="0"/>
              <w:divBdr>
                <w:top w:val="none" w:sz="0" w:space="0" w:color="auto"/>
                <w:left w:val="none" w:sz="0" w:space="0" w:color="auto"/>
                <w:bottom w:val="none" w:sz="0" w:space="0" w:color="auto"/>
                <w:right w:val="none" w:sz="0" w:space="0" w:color="auto"/>
              </w:divBdr>
              <w:divsChild>
                <w:div w:id="1078090929">
                  <w:marLeft w:val="0"/>
                  <w:marRight w:val="0"/>
                  <w:marTop w:val="0"/>
                  <w:marBottom w:val="0"/>
                  <w:divBdr>
                    <w:top w:val="none" w:sz="0" w:space="0" w:color="auto"/>
                    <w:left w:val="none" w:sz="0" w:space="0" w:color="auto"/>
                    <w:bottom w:val="none" w:sz="0" w:space="0" w:color="auto"/>
                    <w:right w:val="none" w:sz="0" w:space="0" w:color="auto"/>
                  </w:divBdr>
                  <w:divsChild>
                    <w:div w:id="1375888900">
                      <w:marLeft w:val="0"/>
                      <w:marRight w:val="0"/>
                      <w:marTop w:val="0"/>
                      <w:marBottom w:val="0"/>
                      <w:divBdr>
                        <w:top w:val="none" w:sz="0" w:space="0" w:color="auto"/>
                        <w:left w:val="none" w:sz="0" w:space="0" w:color="auto"/>
                        <w:bottom w:val="none" w:sz="0" w:space="0" w:color="auto"/>
                        <w:right w:val="none" w:sz="0" w:space="0" w:color="auto"/>
                      </w:divBdr>
                      <w:divsChild>
                        <w:div w:id="1505051957">
                          <w:marLeft w:val="0"/>
                          <w:marRight w:val="0"/>
                          <w:marTop w:val="0"/>
                          <w:marBottom w:val="0"/>
                          <w:divBdr>
                            <w:top w:val="none" w:sz="0" w:space="0" w:color="auto"/>
                            <w:left w:val="none" w:sz="0" w:space="0" w:color="auto"/>
                            <w:bottom w:val="none" w:sz="0" w:space="0" w:color="auto"/>
                            <w:right w:val="none" w:sz="0" w:space="0" w:color="auto"/>
                          </w:divBdr>
                        </w:div>
                        <w:div w:id="4888332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168</Words>
  <Characters>960</Characters>
  <Application>Microsoft Office Word</Application>
  <DocSecurity>0</DocSecurity>
  <Lines>8</Lines>
  <Paragraphs>2</Paragraphs>
  <ScaleCrop>false</ScaleCrop>
  <Company>Hewlett-Packard Company</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2015-06-02T02:25:00Z</dcterms:created>
  <dcterms:modified xsi:type="dcterms:W3CDTF">2015-06-02T02:29:00Z</dcterms:modified>
</cp:coreProperties>
</file>